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9D" w:rsidRPr="00B03DD3" w:rsidRDefault="00B03DD3" w:rsidP="00B03DD3">
      <w:pPr>
        <w:jc w:val="center"/>
        <w:rPr>
          <w:b/>
          <w:sz w:val="50"/>
          <w:szCs w:val="50"/>
        </w:rPr>
      </w:pPr>
      <w:r w:rsidRPr="00B03DD3">
        <w:rPr>
          <w:b/>
          <w:sz w:val="50"/>
          <w:szCs w:val="50"/>
          <w:shd w:val="clear" w:color="auto" w:fill="D9D9D9" w:themeFill="background1" w:themeFillShade="D9"/>
        </w:rPr>
        <w:t xml:space="preserve">Rubric for </w:t>
      </w:r>
      <w:proofErr w:type="spellStart"/>
      <w:r w:rsidRPr="00B03DD3">
        <w:rPr>
          <w:b/>
          <w:sz w:val="50"/>
          <w:szCs w:val="50"/>
          <w:shd w:val="clear" w:color="auto" w:fill="D9D9D9" w:themeFill="background1" w:themeFillShade="D9"/>
        </w:rPr>
        <w:t>Wantlish</w:t>
      </w:r>
      <w:proofErr w:type="spellEnd"/>
      <w:r w:rsidR="00757E52" w:rsidRPr="00B03DD3">
        <w:rPr>
          <w:b/>
          <w:sz w:val="50"/>
          <w:szCs w:val="50"/>
          <w:shd w:val="clear" w:color="auto" w:fill="D9D9D9" w:themeFill="background1" w:themeFillShade="D9"/>
        </w:rPr>
        <w:t xml:space="preserve"> </w:t>
      </w:r>
      <w:r w:rsidRPr="00B03DD3">
        <w:rPr>
          <w:b/>
          <w:sz w:val="50"/>
          <w:szCs w:val="50"/>
          <w:shd w:val="clear" w:color="auto" w:fill="D9D9D9" w:themeFill="background1" w:themeFillShade="D9"/>
        </w:rPr>
        <w:t>Script</w:t>
      </w:r>
    </w:p>
    <w:p w:rsidR="00757E52" w:rsidRDefault="00757E52"/>
    <w:p w:rsidR="00757E52" w:rsidRDefault="00757E52"/>
    <w:p w:rsidR="00757E52" w:rsidRDefault="00757E52"/>
    <w:p w:rsidR="00757E52" w:rsidRDefault="00757E52"/>
    <w:tbl>
      <w:tblPr>
        <w:tblStyle w:val="TableGrid"/>
        <w:tblW w:w="9663" w:type="dxa"/>
        <w:tblInd w:w="412" w:type="dxa"/>
        <w:tblLook w:val="04A0" w:firstRow="1" w:lastRow="0" w:firstColumn="1" w:lastColumn="0" w:noHBand="0" w:noVBand="1"/>
      </w:tblPr>
      <w:tblGrid>
        <w:gridCol w:w="2248"/>
        <w:gridCol w:w="2551"/>
        <w:gridCol w:w="2410"/>
        <w:gridCol w:w="2454"/>
      </w:tblGrid>
      <w:tr w:rsidR="00757E52" w:rsidTr="00B03DD3">
        <w:tc>
          <w:tcPr>
            <w:tcW w:w="2248" w:type="dxa"/>
          </w:tcPr>
          <w:p w:rsidR="00757E52" w:rsidRDefault="00757E52">
            <w:pPr>
              <w:ind w:left="0"/>
              <w:rPr>
                <w:b/>
              </w:rPr>
            </w:pPr>
            <w:r w:rsidRPr="00B03DD3">
              <w:rPr>
                <w:b/>
              </w:rPr>
              <w:t>Low</w:t>
            </w:r>
            <w:r w:rsidR="004E6DAE" w:rsidRPr="00B03DD3">
              <w:rPr>
                <w:b/>
              </w:rPr>
              <w:t xml:space="preserve"> </w:t>
            </w:r>
            <w:r w:rsidR="00FC245C">
              <w:rPr>
                <w:b/>
              </w:rPr>
              <w:t>7.00</w:t>
            </w:r>
            <w:r w:rsidR="002442DF">
              <w:rPr>
                <w:b/>
              </w:rPr>
              <w:t xml:space="preserve"> (D)</w:t>
            </w:r>
            <w:bookmarkStart w:id="0" w:name="_GoBack"/>
            <w:bookmarkEnd w:id="0"/>
          </w:p>
          <w:p w:rsidR="00B03DD3" w:rsidRPr="00B03DD3" w:rsidRDefault="00B03DD3">
            <w:pPr>
              <w:ind w:left="0"/>
              <w:rPr>
                <w:b/>
              </w:rPr>
            </w:pPr>
          </w:p>
          <w:p w:rsidR="004E6DAE" w:rsidRPr="00B03DD3" w:rsidRDefault="004E6DAE">
            <w:pPr>
              <w:ind w:left="0"/>
              <w:rPr>
                <w:b/>
              </w:rPr>
            </w:pPr>
            <w:r w:rsidRPr="00B03DD3">
              <w:rPr>
                <w:b/>
              </w:rPr>
              <w:t>Recall, understand, apply</w:t>
            </w:r>
          </w:p>
          <w:p w:rsidR="00B03DD3" w:rsidRPr="00B03DD3" w:rsidRDefault="00B03DD3">
            <w:pPr>
              <w:ind w:left="0"/>
              <w:rPr>
                <w:b/>
              </w:rPr>
            </w:pPr>
          </w:p>
          <w:p w:rsidR="004E6DAE" w:rsidRPr="00B03DD3" w:rsidRDefault="004E6DAE">
            <w:pPr>
              <w:ind w:left="0"/>
              <w:rPr>
                <w:b/>
              </w:rPr>
            </w:pPr>
          </w:p>
        </w:tc>
        <w:tc>
          <w:tcPr>
            <w:tcW w:w="2551" w:type="dxa"/>
          </w:tcPr>
          <w:p w:rsidR="00757E52" w:rsidRDefault="00757E52">
            <w:pPr>
              <w:ind w:left="0"/>
              <w:rPr>
                <w:b/>
              </w:rPr>
            </w:pPr>
            <w:r w:rsidRPr="00B03DD3">
              <w:rPr>
                <w:b/>
              </w:rPr>
              <w:t>Medium</w:t>
            </w:r>
            <w:r w:rsidR="004E6DAE" w:rsidRPr="00B03DD3">
              <w:rPr>
                <w:b/>
              </w:rPr>
              <w:t xml:space="preserve"> </w:t>
            </w:r>
            <w:r w:rsidR="00FC245C">
              <w:rPr>
                <w:b/>
              </w:rPr>
              <w:t>7.50</w:t>
            </w:r>
            <w:r w:rsidR="002442DF">
              <w:rPr>
                <w:b/>
              </w:rPr>
              <w:t xml:space="preserve"> (C)</w:t>
            </w:r>
          </w:p>
          <w:p w:rsidR="00B03DD3" w:rsidRPr="00B03DD3" w:rsidRDefault="00B03DD3">
            <w:pPr>
              <w:ind w:left="0"/>
              <w:rPr>
                <w:b/>
              </w:rPr>
            </w:pPr>
          </w:p>
          <w:p w:rsidR="004E6DAE" w:rsidRPr="00B03DD3" w:rsidRDefault="004E6DAE">
            <w:pPr>
              <w:ind w:left="0"/>
              <w:rPr>
                <w:b/>
              </w:rPr>
            </w:pPr>
            <w:r w:rsidRPr="00B03DD3">
              <w:rPr>
                <w:b/>
              </w:rPr>
              <w:t>Recall, understand, apply and a little analysis</w:t>
            </w:r>
          </w:p>
          <w:p w:rsidR="004E6DAE" w:rsidRPr="00B03DD3" w:rsidRDefault="004E6DAE">
            <w:pPr>
              <w:ind w:left="0"/>
              <w:rPr>
                <w:b/>
              </w:rPr>
            </w:pPr>
          </w:p>
        </w:tc>
        <w:tc>
          <w:tcPr>
            <w:tcW w:w="2410" w:type="dxa"/>
          </w:tcPr>
          <w:p w:rsidR="00757E52" w:rsidRDefault="00757E52">
            <w:pPr>
              <w:ind w:left="0"/>
              <w:rPr>
                <w:b/>
              </w:rPr>
            </w:pPr>
            <w:r w:rsidRPr="00B03DD3">
              <w:rPr>
                <w:b/>
              </w:rPr>
              <w:t>High</w:t>
            </w:r>
            <w:r w:rsidR="00FC245C">
              <w:rPr>
                <w:b/>
              </w:rPr>
              <w:t xml:space="preserve"> 8.00</w:t>
            </w:r>
            <w:r w:rsidR="002442DF">
              <w:rPr>
                <w:b/>
              </w:rPr>
              <w:t xml:space="preserve"> (B) </w:t>
            </w:r>
          </w:p>
          <w:p w:rsidR="00B03DD3" w:rsidRPr="00B03DD3" w:rsidRDefault="00B03DD3">
            <w:pPr>
              <w:ind w:left="0"/>
              <w:rPr>
                <w:b/>
              </w:rPr>
            </w:pPr>
          </w:p>
          <w:p w:rsidR="004E6DAE" w:rsidRPr="00B03DD3" w:rsidRDefault="004E6DAE">
            <w:pPr>
              <w:ind w:left="0"/>
              <w:rPr>
                <w:b/>
              </w:rPr>
            </w:pPr>
            <w:r w:rsidRPr="00B03DD3">
              <w:rPr>
                <w:b/>
              </w:rPr>
              <w:t>Recall, understand, apply,  analysis and evaluate</w:t>
            </w:r>
          </w:p>
          <w:p w:rsidR="004E6DAE" w:rsidRPr="00B03DD3" w:rsidRDefault="004E6DAE">
            <w:pPr>
              <w:ind w:left="0"/>
              <w:rPr>
                <w:b/>
              </w:rPr>
            </w:pPr>
          </w:p>
        </w:tc>
        <w:tc>
          <w:tcPr>
            <w:tcW w:w="2454" w:type="dxa"/>
          </w:tcPr>
          <w:p w:rsidR="00757E52" w:rsidRDefault="00757E52">
            <w:pPr>
              <w:ind w:left="0"/>
              <w:rPr>
                <w:b/>
              </w:rPr>
            </w:pPr>
            <w:r w:rsidRPr="00B03DD3">
              <w:rPr>
                <w:b/>
              </w:rPr>
              <w:t>Outstanding</w:t>
            </w:r>
            <w:r w:rsidR="00FC245C">
              <w:rPr>
                <w:b/>
              </w:rPr>
              <w:t xml:space="preserve"> 8.50</w:t>
            </w:r>
            <w:r w:rsidR="002442DF">
              <w:rPr>
                <w:b/>
              </w:rPr>
              <w:t xml:space="preserve"> (A)</w:t>
            </w:r>
          </w:p>
          <w:p w:rsidR="00B03DD3" w:rsidRPr="00B03DD3" w:rsidRDefault="00B03DD3">
            <w:pPr>
              <w:ind w:left="0"/>
              <w:rPr>
                <w:b/>
              </w:rPr>
            </w:pPr>
          </w:p>
          <w:p w:rsidR="004E6DAE" w:rsidRPr="00B03DD3" w:rsidRDefault="004E6DAE">
            <w:pPr>
              <w:ind w:left="0"/>
              <w:rPr>
                <w:b/>
              </w:rPr>
            </w:pPr>
            <w:r w:rsidRPr="00B03DD3">
              <w:rPr>
                <w:b/>
              </w:rPr>
              <w:t>Recall, understand, apply, analysis and evaluate</w:t>
            </w:r>
          </w:p>
          <w:p w:rsidR="004E6DAE" w:rsidRPr="00B03DD3" w:rsidRDefault="004E6DAE">
            <w:pPr>
              <w:ind w:left="0"/>
              <w:rPr>
                <w:b/>
              </w:rPr>
            </w:pPr>
          </w:p>
        </w:tc>
      </w:tr>
      <w:tr w:rsidR="00B03DD3" w:rsidTr="00B03DD3">
        <w:tc>
          <w:tcPr>
            <w:tcW w:w="2248" w:type="dxa"/>
          </w:tcPr>
          <w:p w:rsidR="00B03DD3" w:rsidRDefault="00B03DD3">
            <w:pPr>
              <w:ind w:left="0"/>
            </w:pPr>
            <w:r>
              <w:t>Create- superficial</w:t>
            </w:r>
          </w:p>
        </w:tc>
        <w:tc>
          <w:tcPr>
            <w:tcW w:w="2551" w:type="dxa"/>
          </w:tcPr>
          <w:p w:rsidR="00B03DD3" w:rsidRDefault="00B03DD3">
            <w:pPr>
              <w:ind w:left="0"/>
            </w:pPr>
            <w:r>
              <w:t>Create – more thoughtful</w:t>
            </w:r>
          </w:p>
        </w:tc>
        <w:tc>
          <w:tcPr>
            <w:tcW w:w="2410" w:type="dxa"/>
          </w:tcPr>
          <w:p w:rsidR="00B03DD3" w:rsidRDefault="00B03DD3">
            <w:pPr>
              <w:ind w:left="0"/>
            </w:pPr>
            <w:r>
              <w:t>Create – deeply informed by other thinking</w:t>
            </w:r>
          </w:p>
        </w:tc>
        <w:tc>
          <w:tcPr>
            <w:tcW w:w="2454" w:type="dxa"/>
          </w:tcPr>
          <w:p w:rsidR="00B03DD3" w:rsidRDefault="00B03DD3">
            <w:pPr>
              <w:ind w:left="0"/>
            </w:pPr>
            <w:r>
              <w:t>Create – deeply informed and highly authentic</w:t>
            </w:r>
          </w:p>
        </w:tc>
      </w:tr>
      <w:tr w:rsidR="00757E52" w:rsidTr="00B03DD3">
        <w:tc>
          <w:tcPr>
            <w:tcW w:w="2248" w:type="dxa"/>
          </w:tcPr>
          <w:p w:rsidR="00757E52" w:rsidRDefault="00757E52">
            <w:pPr>
              <w:ind w:left="0"/>
            </w:pPr>
            <w:r>
              <w:t xml:space="preserve">Basic range of rules and vocabulary shown for </w:t>
            </w:r>
            <w:proofErr w:type="spellStart"/>
            <w:r w:rsidR="00F244D4">
              <w:t>Wantlish</w:t>
            </w:r>
            <w:proofErr w:type="spellEnd"/>
          </w:p>
        </w:tc>
        <w:tc>
          <w:tcPr>
            <w:tcW w:w="2551" w:type="dxa"/>
          </w:tcPr>
          <w:p w:rsidR="00757E52" w:rsidRDefault="004E6DAE">
            <w:pPr>
              <w:ind w:left="0"/>
            </w:pPr>
            <w:r>
              <w:t xml:space="preserve">A reasonable range of rules and vocabulary created for </w:t>
            </w:r>
            <w:proofErr w:type="spellStart"/>
            <w:r w:rsidR="00F244D4">
              <w:t>Wantlish</w:t>
            </w:r>
            <w:proofErr w:type="spellEnd"/>
          </w:p>
        </w:tc>
        <w:tc>
          <w:tcPr>
            <w:tcW w:w="2410" w:type="dxa"/>
          </w:tcPr>
          <w:p w:rsidR="00757E52" w:rsidRDefault="004E6DAE">
            <w:pPr>
              <w:ind w:left="0"/>
            </w:pPr>
            <w:r>
              <w:t>A skilful use of rules and vocabulary – consistent and authentic</w:t>
            </w:r>
          </w:p>
        </w:tc>
        <w:tc>
          <w:tcPr>
            <w:tcW w:w="2454" w:type="dxa"/>
          </w:tcPr>
          <w:p w:rsidR="00757E52" w:rsidRDefault="004E6DAE">
            <w:pPr>
              <w:ind w:left="0"/>
            </w:pPr>
            <w:r>
              <w:t xml:space="preserve">A very skilful use of rules and vocabulary – highly consistent and authentic </w:t>
            </w:r>
          </w:p>
        </w:tc>
      </w:tr>
      <w:tr w:rsidR="00757E52" w:rsidTr="00B03DD3">
        <w:tc>
          <w:tcPr>
            <w:tcW w:w="2248" w:type="dxa"/>
          </w:tcPr>
          <w:p w:rsidR="00757E52" w:rsidRDefault="00757E52">
            <w:pPr>
              <w:ind w:left="0"/>
            </w:pPr>
            <w:r>
              <w:t xml:space="preserve">A very basic and often implausible narrative for history/usage of </w:t>
            </w:r>
            <w:proofErr w:type="spellStart"/>
            <w:r w:rsidR="00F244D4">
              <w:t>Wantlish</w:t>
            </w:r>
            <w:proofErr w:type="spellEnd"/>
            <w:r>
              <w:t xml:space="preserve"> is given</w:t>
            </w:r>
          </w:p>
        </w:tc>
        <w:tc>
          <w:tcPr>
            <w:tcW w:w="2551" w:type="dxa"/>
          </w:tcPr>
          <w:p w:rsidR="00757E52" w:rsidRDefault="004E6DAE">
            <w:pPr>
              <w:ind w:left="0"/>
            </w:pPr>
            <w:r>
              <w:t xml:space="preserve">Generally plausible if sometimes basic narrative for history/usage of </w:t>
            </w:r>
            <w:proofErr w:type="spellStart"/>
            <w:r w:rsidR="00F244D4">
              <w:t>Wantlish</w:t>
            </w:r>
            <w:proofErr w:type="spellEnd"/>
            <w:r>
              <w:t xml:space="preserve"> is given</w:t>
            </w:r>
          </w:p>
        </w:tc>
        <w:tc>
          <w:tcPr>
            <w:tcW w:w="2410" w:type="dxa"/>
          </w:tcPr>
          <w:p w:rsidR="00757E52" w:rsidRDefault="004E6DAE">
            <w:pPr>
              <w:ind w:left="0"/>
            </w:pPr>
            <w:r>
              <w:t>Highly plausible narrative for history/</w:t>
            </w:r>
            <w:r w:rsidR="004B5323">
              <w:t>usage</w:t>
            </w:r>
            <w:r>
              <w:t xml:space="preserve"> of </w:t>
            </w:r>
            <w:proofErr w:type="spellStart"/>
            <w:r w:rsidR="00F244D4">
              <w:t>Wantlish</w:t>
            </w:r>
            <w:proofErr w:type="spellEnd"/>
            <w:r>
              <w:t xml:space="preserve"> with clear evidence of analysis and some evaluation</w:t>
            </w:r>
          </w:p>
        </w:tc>
        <w:tc>
          <w:tcPr>
            <w:tcW w:w="2454" w:type="dxa"/>
          </w:tcPr>
          <w:p w:rsidR="00757E52" w:rsidRDefault="004E6DAE" w:rsidP="004E6DAE">
            <w:pPr>
              <w:ind w:left="0"/>
            </w:pPr>
            <w:r>
              <w:t xml:space="preserve">Highly inventive and convincing narrative of </w:t>
            </w:r>
            <w:r w:rsidR="004B5323">
              <w:t>usage</w:t>
            </w:r>
            <w:r>
              <w:t xml:space="preserve">/history of </w:t>
            </w:r>
            <w:proofErr w:type="spellStart"/>
            <w:r w:rsidR="00F244D4">
              <w:t>Wantlish</w:t>
            </w:r>
            <w:proofErr w:type="spellEnd"/>
          </w:p>
        </w:tc>
      </w:tr>
      <w:tr w:rsidR="00757E52" w:rsidTr="00B03DD3">
        <w:tc>
          <w:tcPr>
            <w:tcW w:w="2248" w:type="dxa"/>
          </w:tcPr>
          <w:p w:rsidR="00757E52" w:rsidRDefault="00757E52">
            <w:pPr>
              <w:ind w:left="0"/>
            </w:pPr>
            <w:r>
              <w:t xml:space="preserve">No analysis or evaluation of aspects of </w:t>
            </w:r>
            <w:proofErr w:type="spellStart"/>
            <w:r w:rsidR="00F244D4">
              <w:t>Wantlish</w:t>
            </w:r>
            <w:proofErr w:type="spellEnd"/>
            <w:r>
              <w:t xml:space="preserve"> </w:t>
            </w:r>
          </w:p>
        </w:tc>
        <w:tc>
          <w:tcPr>
            <w:tcW w:w="2551" w:type="dxa"/>
          </w:tcPr>
          <w:p w:rsidR="00757E52" w:rsidRDefault="004E6DAE">
            <w:pPr>
              <w:ind w:left="0"/>
            </w:pPr>
            <w:r>
              <w:t xml:space="preserve">Some attempts made to analyse aspects of </w:t>
            </w:r>
            <w:proofErr w:type="spellStart"/>
            <w:r w:rsidR="00F244D4">
              <w:t>Wantlish</w:t>
            </w:r>
            <w:proofErr w:type="spellEnd"/>
          </w:p>
        </w:tc>
        <w:tc>
          <w:tcPr>
            <w:tcW w:w="2410" w:type="dxa"/>
          </w:tcPr>
          <w:p w:rsidR="00757E52" w:rsidRDefault="004E6DAE">
            <w:pPr>
              <w:ind w:left="0"/>
            </w:pPr>
            <w:r>
              <w:t xml:space="preserve">A convincing analysis of </w:t>
            </w:r>
            <w:proofErr w:type="spellStart"/>
            <w:r w:rsidR="00F244D4">
              <w:t>Wantlish</w:t>
            </w:r>
            <w:proofErr w:type="spellEnd"/>
            <w:r>
              <w:t xml:space="preserve"> with some evaluative aspects to work</w:t>
            </w:r>
          </w:p>
        </w:tc>
        <w:tc>
          <w:tcPr>
            <w:tcW w:w="2454" w:type="dxa"/>
          </w:tcPr>
          <w:p w:rsidR="00757E52" w:rsidRDefault="004E6DAE">
            <w:pPr>
              <w:ind w:left="0"/>
            </w:pPr>
            <w:r>
              <w:t xml:space="preserve">Analytically very sound and much evidence of thoughtful evaluation – drawing on general knowledge of English/Singlish </w:t>
            </w:r>
            <w:r w:rsidR="004B5323">
              <w:t>etc.</w:t>
            </w:r>
          </w:p>
        </w:tc>
      </w:tr>
      <w:tr w:rsidR="00757E52" w:rsidTr="00B03DD3">
        <w:tc>
          <w:tcPr>
            <w:tcW w:w="2248" w:type="dxa"/>
          </w:tcPr>
          <w:p w:rsidR="00757E52" w:rsidRDefault="00757E52">
            <w:pPr>
              <w:ind w:left="0"/>
            </w:pPr>
            <w:r>
              <w:t>Little or no awareness of audience shown in language and form employed</w:t>
            </w:r>
          </w:p>
        </w:tc>
        <w:tc>
          <w:tcPr>
            <w:tcW w:w="2551" w:type="dxa"/>
          </w:tcPr>
          <w:p w:rsidR="00757E52" w:rsidRDefault="004E6DAE">
            <w:pPr>
              <w:ind w:left="0"/>
            </w:pPr>
            <w:r>
              <w:t>Awareness of audience is shown, with generally appropriate</w:t>
            </w:r>
          </w:p>
        </w:tc>
        <w:tc>
          <w:tcPr>
            <w:tcW w:w="2410" w:type="dxa"/>
          </w:tcPr>
          <w:p w:rsidR="00757E52" w:rsidRDefault="00D60F06">
            <w:pPr>
              <w:ind w:left="0"/>
            </w:pPr>
            <w:r>
              <w:t>Very good awareness of audi</w:t>
            </w:r>
            <w:r w:rsidR="004E6DAE">
              <w:t>en</w:t>
            </w:r>
            <w:r>
              <w:t>c</w:t>
            </w:r>
            <w:r w:rsidR="004E6DAE">
              <w:t>e shown – form and style very well matched</w:t>
            </w:r>
          </w:p>
        </w:tc>
        <w:tc>
          <w:tcPr>
            <w:tcW w:w="2454" w:type="dxa"/>
          </w:tcPr>
          <w:p w:rsidR="00757E52" w:rsidRDefault="004E6DAE">
            <w:pPr>
              <w:ind w:left="0"/>
            </w:pPr>
            <w:r>
              <w:t>Highly skilful employment of style and form to match precise and authentic audience.</w:t>
            </w:r>
          </w:p>
        </w:tc>
      </w:tr>
    </w:tbl>
    <w:p w:rsidR="00757E52" w:rsidRDefault="00757E52"/>
    <w:sectPr w:rsidR="00757E52" w:rsidSect="00B03D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52"/>
    <w:rsid w:val="002442DF"/>
    <w:rsid w:val="004B5323"/>
    <w:rsid w:val="004E6DAE"/>
    <w:rsid w:val="00757E52"/>
    <w:rsid w:val="00B03DD3"/>
    <w:rsid w:val="00B36DF3"/>
    <w:rsid w:val="00B9419D"/>
    <w:rsid w:val="00CD1591"/>
    <w:rsid w:val="00D60F06"/>
    <w:rsid w:val="00F244D4"/>
    <w:rsid w:val="00FC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306</Words>
  <Characters>1309</Characters>
  <Application>Microsoft Office Word</Application>
  <DocSecurity>0</DocSecurity>
  <Lines>56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Alice(WHI)</dc:creator>
  <cp:lastModifiedBy>GRAHAM-PROWSE, Felicity(GRA)</cp:lastModifiedBy>
  <cp:revision>5</cp:revision>
  <cp:lastPrinted>2013-08-22T04:51:00Z</cp:lastPrinted>
  <dcterms:created xsi:type="dcterms:W3CDTF">2013-08-22T04:45:00Z</dcterms:created>
  <dcterms:modified xsi:type="dcterms:W3CDTF">2013-08-22T04:53:00Z</dcterms:modified>
</cp:coreProperties>
</file>